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093" w:rsidRPr="00A94A90" w:rsidRDefault="00D02093" w:rsidP="00D02093">
      <w:pPr>
        <w:ind w:left="540" w:right="-1350" w:firstLine="1620"/>
        <w:rPr>
          <w:b/>
          <w:bCs/>
          <w:sz w:val="36"/>
          <w:szCs w:val="36"/>
          <w:u w:val="single"/>
        </w:rPr>
      </w:pPr>
      <w:r>
        <w:rPr>
          <w:noProof/>
        </w:rPr>
        <w:drawing>
          <wp:inline distT="0" distB="0" distL="0" distR="0" wp14:anchorId="0C8C86AB" wp14:editId="06170ECA">
            <wp:extent cx="561215" cy="527788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585" cy="528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36"/>
          <w:szCs w:val="36"/>
        </w:rPr>
        <w:t xml:space="preserve">     </w:t>
      </w:r>
      <w:r>
        <w:rPr>
          <w:b/>
          <w:bCs/>
          <w:sz w:val="36"/>
          <w:szCs w:val="36"/>
          <w:u w:val="single"/>
        </w:rPr>
        <w:t>The STI</w:t>
      </w:r>
      <w:r w:rsidRPr="006D513B">
        <w:rPr>
          <w:b/>
          <w:bCs/>
          <w:sz w:val="36"/>
          <w:szCs w:val="36"/>
          <w:u w:val="single"/>
        </w:rPr>
        <w:t xml:space="preserve"> Talk</w:t>
      </w:r>
      <w:r w:rsidRPr="00C76DEF">
        <w:rPr>
          <w:noProof/>
        </w:rPr>
        <w:t xml:space="preserve"> </w:t>
      </w:r>
      <w:r>
        <w:rPr>
          <w:noProof/>
        </w:rPr>
        <w:tab/>
      </w:r>
      <w:r>
        <w:rPr>
          <w:noProof/>
        </w:rPr>
        <w:drawing>
          <wp:inline distT="0" distB="0" distL="0" distR="0" wp14:anchorId="3D9F057E" wp14:editId="18A28FC3">
            <wp:extent cx="446915" cy="420296"/>
            <wp:effectExtent l="0" t="0" r="10795" b="1206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210" cy="4205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2093" w:rsidRPr="006B2257" w:rsidRDefault="00D02093" w:rsidP="00D02093">
      <w:pPr>
        <w:spacing w:before="100" w:beforeAutospacing="1" w:after="100" w:afterAutospacing="1"/>
        <w:ind w:left="-1080" w:right="-1440"/>
        <w:outlineLvl w:val="0"/>
        <w:rPr>
          <w:rFonts w:ascii="Times" w:eastAsia="Times New Roman" w:hAnsi="Times" w:cs="Times New Roman"/>
          <w:bCs/>
          <w:kern w:val="36"/>
          <w:sz w:val="28"/>
          <w:szCs w:val="28"/>
        </w:rPr>
      </w:pPr>
      <w:r>
        <w:rPr>
          <w:rFonts w:ascii="Times" w:eastAsia="Times New Roman" w:hAnsi="Times" w:cs="Times New Roman"/>
          <w:bCs/>
          <w:kern w:val="36"/>
          <w:sz w:val="28"/>
          <w:szCs w:val="28"/>
        </w:rPr>
        <w:t>In the U.S., 1 in every 4 sexually active teenagers and 1 in every 2 sexually active adults is currently affected by a sexually transmitted infection.  These statistics become even more alarming when you realize that STI’s are 100% preventable.  One of the biggest concerns among teens and young adults is learning how to talk about STI’s and past sexual history with a potential partner.  Learning this skill is incredibly important given the large percentage of people affected by STI’s.</w:t>
      </w:r>
    </w:p>
    <w:p w:rsidR="00D02093" w:rsidRDefault="00D02093" w:rsidP="00D02093">
      <w:pPr>
        <w:spacing w:before="100" w:beforeAutospacing="1" w:after="100" w:afterAutospacing="1"/>
        <w:ind w:left="-1080" w:right="-1440"/>
        <w:jc w:val="center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  <w:r>
        <w:rPr>
          <w:rFonts w:ascii="Times" w:eastAsia="Times New Roman" w:hAnsi="Times" w:cs="Times New Roman"/>
          <w:b/>
          <w:bCs/>
          <w:kern w:val="36"/>
          <w:sz w:val="28"/>
          <w:szCs w:val="28"/>
        </w:rPr>
        <w:t xml:space="preserve">Assignment: Working individually or with ONE partner, create a one-two page “How to Guide” for talking to a partner about STD’s/STI’s. </w:t>
      </w:r>
    </w:p>
    <w:p w:rsidR="00D02093" w:rsidRDefault="00D02093" w:rsidP="00D02093">
      <w:pPr>
        <w:spacing w:before="100" w:beforeAutospacing="1" w:after="100" w:afterAutospacing="1"/>
        <w:ind w:left="-1080" w:right="-1440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  <w:r>
        <w:rPr>
          <w:rFonts w:ascii="Times" w:eastAsia="Times New Roman" w:hAnsi="Times" w:cs="Times New Roman"/>
          <w:b/>
          <w:bCs/>
          <w:kern w:val="36"/>
          <w:sz w:val="28"/>
          <w:szCs w:val="28"/>
        </w:rPr>
        <w:t xml:space="preserve">Your guide must: </w:t>
      </w:r>
    </w:p>
    <w:p w:rsidR="00D02093" w:rsidRPr="00531AE6" w:rsidRDefault="00D02093" w:rsidP="00D02093">
      <w:pPr>
        <w:spacing w:before="100" w:beforeAutospacing="1" w:after="100" w:afterAutospacing="1"/>
        <w:ind w:left="-1080" w:right="-1440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  <w:r>
        <w:rPr>
          <w:rFonts w:ascii="Times" w:eastAsia="Times New Roman" w:hAnsi="Times" w:cs="Times New Roman"/>
          <w:b/>
          <w:bCs/>
          <w:kern w:val="36"/>
          <w:sz w:val="28"/>
          <w:szCs w:val="28"/>
        </w:rPr>
        <w:t xml:space="preserve">- </w:t>
      </w:r>
      <w:r w:rsidRPr="00531AE6">
        <w:rPr>
          <w:rFonts w:ascii="Times" w:eastAsia="Times New Roman" w:hAnsi="Times" w:cs="Times New Roman"/>
          <w:b/>
          <w:bCs/>
          <w:kern w:val="36"/>
        </w:rPr>
        <w:t xml:space="preserve"> </w:t>
      </w:r>
      <w:r>
        <w:rPr>
          <w:rFonts w:ascii="Times" w:eastAsia="Times New Roman" w:hAnsi="Times" w:cs="Times New Roman"/>
          <w:b/>
          <w:bCs/>
          <w:kern w:val="36"/>
        </w:rPr>
        <w:t xml:space="preserve">Have a </w:t>
      </w:r>
      <w:r w:rsidRPr="00531AE6">
        <w:rPr>
          <w:rFonts w:ascii="Times" w:eastAsia="Times New Roman" w:hAnsi="Times" w:cs="Times New Roman"/>
          <w:b/>
          <w:bCs/>
          <w:kern w:val="36"/>
        </w:rPr>
        <w:t xml:space="preserve">creative title in large font </w:t>
      </w:r>
      <w:r w:rsidRPr="00531AE6">
        <w:rPr>
          <w:rFonts w:ascii="Times" w:eastAsia="Times New Roman" w:hAnsi="Times" w:cs="Times New Roman"/>
          <w:b/>
          <w:bCs/>
          <w:kern w:val="36"/>
        </w:rPr>
        <w:tab/>
      </w:r>
      <w:r>
        <w:rPr>
          <w:rFonts w:ascii="Times" w:eastAsia="Times New Roman" w:hAnsi="Times" w:cs="Times New Roman"/>
          <w:b/>
          <w:bCs/>
          <w:kern w:val="36"/>
        </w:rPr>
        <w:t>- B</w:t>
      </w:r>
      <w:r w:rsidRPr="00531AE6">
        <w:rPr>
          <w:rFonts w:ascii="Times" w:eastAsia="Times New Roman" w:hAnsi="Times" w:cs="Times New Roman"/>
          <w:b/>
          <w:bCs/>
          <w:kern w:val="36"/>
        </w:rPr>
        <w:t xml:space="preserve">e </w:t>
      </w:r>
      <w:r>
        <w:rPr>
          <w:rFonts w:ascii="Times" w:eastAsia="Times New Roman" w:hAnsi="Times" w:cs="Times New Roman"/>
          <w:b/>
          <w:bCs/>
          <w:kern w:val="36"/>
        </w:rPr>
        <w:t>a one page “flyer” OR a 2 page pamphlet</w:t>
      </w:r>
    </w:p>
    <w:p w:rsidR="00D02093" w:rsidRPr="00B5335D" w:rsidRDefault="00D02093" w:rsidP="00D02093">
      <w:pPr>
        <w:spacing w:before="100" w:beforeAutospacing="1" w:after="100" w:afterAutospacing="1"/>
        <w:ind w:left="-1080" w:right="-1440"/>
        <w:outlineLvl w:val="0"/>
        <w:rPr>
          <w:rFonts w:ascii="Times" w:eastAsia="Times New Roman" w:hAnsi="Times" w:cs="Times New Roman"/>
          <w:b/>
          <w:bCs/>
          <w:kern w:val="36"/>
          <w:sz w:val="26"/>
          <w:szCs w:val="26"/>
        </w:rPr>
      </w:pPr>
      <w:r w:rsidRPr="00B5335D">
        <w:rPr>
          <w:rFonts w:ascii="Times" w:eastAsia="Times New Roman" w:hAnsi="Times" w:cs="Times New Roman"/>
          <w:b/>
          <w:bCs/>
          <w:kern w:val="36"/>
          <w:sz w:val="26"/>
          <w:szCs w:val="26"/>
        </w:rPr>
        <w:t xml:space="preserve">The following information: </w:t>
      </w:r>
    </w:p>
    <w:p w:rsidR="00D02093" w:rsidRPr="00B5335D" w:rsidRDefault="00D02093" w:rsidP="00D02093">
      <w:pPr>
        <w:pStyle w:val="ListParagraph"/>
        <w:numPr>
          <w:ilvl w:val="1"/>
          <w:numId w:val="1"/>
        </w:numPr>
        <w:spacing w:before="100" w:beforeAutospacing="1" w:after="100" w:afterAutospacing="1"/>
        <w:ind w:right="-1440"/>
        <w:outlineLvl w:val="0"/>
        <w:rPr>
          <w:rFonts w:ascii="Times" w:eastAsia="Times New Roman" w:hAnsi="Times" w:cs="Times New Roman"/>
          <w:b/>
          <w:bCs/>
          <w:kern w:val="36"/>
          <w:sz w:val="26"/>
          <w:szCs w:val="26"/>
        </w:rPr>
      </w:pPr>
      <w:r w:rsidRPr="00B5335D">
        <w:rPr>
          <w:rFonts w:ascii="Times" w:eastAsia="Times New Roman" w:hAnsi="Times" w:cs="Times New Roman"/>
          <w:bCs/>
          <w:kern w:val="36"/>
          <w:sz w:val="26"/>
          <w:szCs w:val="26"/>
        </w:rPr>
        <w:t>A short narrative that indicates why talking to a partner about STI’s is so important</w:t>
      </w:r>
    </w:p>
    <w:p w:rsidR="00D02093" w:rsidRPr="00B5335D" w:rsidRDefault="00D02093" w:rsidP="00D02093">
      <w:pPr>
        <w:pStyle w:val="ListParagraph"/>
        <w:spacing w:before="100" w:beforeAutospacing="1" w:after="100" w:afterAutospacing="1"/>
        <w:ind w:left="0" w:right="-1440"/>
        <w:outlineLvl w:val="0"/>
        <w:rPr>
          <w:rFonts w:ascii="Times" w:eastAsia="Times New Roman" w:hAnsi="Times" w:cs="Times New Roman"/>
          <w:b/>
          <w:bCs/>
          <w:kern w:val="36"/>
          <w:sz w:val="26"/>
          <w:szCs w:val="26"/>
        </w:rPr>
      </w:pPr>
    </w:p>
    <w:p w:rsidR="00D02093" w:rsidRPr="00B5335D" w:rsidRDefault="00D02093" w:rsidP="00D02093">
      <w:pPr>
        <w:pStyle w:val="ListParagraph"/>
        <w:numPr>
          <w:ilvl w:val="1"/>
          <w:numId w:val="1"/>
        </w:numPr>
        <w:spacing w:before="100" w:beforeAutospacing="1" w:after="100" w:afterAutospacing="1"/>
        <w:ind w:right="-1440"/>
        <w:outlineLvl w:val="0"/>
        <w:rPr>
          <w:rFonts w:ascii="Times" w:eastAsia="Times New Roman" w:hAnsi="Times" w:cs="Times New Roman"/>
          <w:b/>
          <w:bCs/>
          <w:kern w:val="36"/>
          <w:sz w:val="26"/>
          <w:szCs w:val="26"/>
        </w:rPr>
      </w:pPr>
      <w:r w:rsidRPr="00B5335D">
        <w:rPr>
          <w:rFonts w:ascii="Times" w:eastAsia="Times New Roman" w:hAnsi="Times" w:cs="Times New Roman"/>
          <w:bCs/>
          <w:kern w:val="36"/>
          <w:sz w:val="26"/>
          <w:szCs w:val="26"/>
        </w:rPr>
        <w:t>At least 2 statistics related to STI’s (don’t use the ones above)</w:t>
      </w:r>
    </w:p>
    <w:p w:rsidR="00D02093" w:rsidRPr="00B5335D" w:rsidRDefault="00D02093" w:rsidP="00D02093">
      <w:pPr>
        <w:pStyle w:val="ListParagraph"/>
        <w:spacing w:before="100" w:beforeAutospacing="1" w:after="100" w:afterAutospacing="1"/>
        <w:ind w:left="0" w:right="-1440"/>
        <w:outlineLvl w:val="0"/>
        <w:rPr>
          <w:rFonts w:ascii="Times" w:eastAsia="Times New Roman" w:hAnsi="Times" w:cs="Times New Roman"/>
          <w:b/>
          <w:bCs/>
          <w:kern w:val="36"/>
          <w:sz w:val="26"/>
          <w:szCs w:val="26"/>
        </w:rPr>
      </w:pPr>
    </w:p>
    <w:p w:rsidR="00D02093" w:rsidRPr="00B5335D" w:rsidRDefault="00D02093" w:rsidP="00D02093">
      <w:pPr>
        <w:pStyle w:val="ListParagraph"/>
        <w:numPr>
          <w:ilvl w:val="1"/>
          <w:numId w:val="1"/>
        </w:numPr>
        <w:spacing w:before="100" w:beforeAutospacing="1" w:after="100" w:afterAutospacing="1"/>
        <w:ind w:right="-1440"/>
        <w:outlineLvl w:val="0"/>
        <w:rPr>
          <w:rFonts w:ascii="Times" w:eastAsia="Times New Roman" w:hAnsi="Times" w:cs="Times New Roman"/>
          <w:b/>
          <w:bCs/>
          <w:kern w:val="36"/>
          <w:sz w:val="26"/>
          <w:szCs w:val="26"/>
        </w:rPr>
      </w:pPr>
      <w:r w:rsidRPr="00B5335D">
        <w:rPr>
          <w:rFonts w:ascii="Times" w:eastAsia="Times New Roman" w:hAnsi="Times" w:cs="Times New Roman"/>
          <w:bCs/>
          <w:kern w:val="36"/>
          <w:sz w:val="26"/>
          <w:szCs w:val="26"/>
        </w:rPr>
        <w:t xml:space="preserve">At least four questions that should be asked when having this talk </w:t>
      </w:r>
    </w:p>
    <w:p w:rsidR="00D02093" w:rsidRPr="00B5335D" w:rsidRDefault="00D02093" w:rsidP="00D02093">
      <w:pPr>
        <w:pStyle w:val="ListParagraph"/>
        <w:spacing w:before="100" w:beforeAutospacing="1" w:after="100" w:afterAutospacing="1"/>
        <w:ind w:left="0" w:right="-1440"/>
        <w:outlineLvl w:val="0"/>
        <w:rPr>
          <w:rFonts w:ascii="Times" w:eastAsia="Times New Roman" w:hAnsi="Times" w:cs="Times New Roman"/>
          <w:b/>
          <w:bCs/>
          <w:kern w:val="36"/>
          <w:sz w:val="26"/>
          <w:szCs w:val="26"/>
        </w:rPr>
      </w:pPr>
    </w:p>
    <w:p w:rsidR="00D02093" w:rsidRPr="00B5335D" w:rsidRDefault="00D02093" w:rsidP="00D02093">
      <w:pPr>
        <w:pStyle w:val="ListParagraph"/>
        <w:numPr>
          <w:ilvl w:val="1"/>
          <w:numId w:val="1"/>
        </w:numPr>
        <w:spacing w:before="100" w:beforeAutospacing="1" w:after="100" w:afterAutospacing="1"/>
        <w:ind w:right="-1440"/>
        <w:outlineLvl w:val="0"/>
        <w:rPr>
          <w:rFonts w:ascii="Times" w:eastAsia="Times New Roman" w:hAnsi="Times" w:cs="Times New Roman"/>
          <w:b/>
          <w:bCs/>
          <w:kern w:val="36"/>
          <w:sz w:val="26"/>
          <w:szCs w:val="26"/>
        </w:rPr>
      </w:pPr>
      <w:r w:rsidRPr="00B5335D">
        <w:rPr>
          <w:rFonts w:ascii="Times" w:eastAsia="Times New Roman" w:hAnsi="Times" w:cs="Times New Roman"/>
          <w:bCs/>
          <w:kern w:val="36"/>
          <w:sz w:val="26"/>
          <w:szCs w:val="26"/>
        </w:rPr>
        <w:t xml:space="preserve">A discussion or list of </w:t>
      </w:r>
      <w:r w:rsidRPr="00B5335D">
        <w:rPr>
          <w:rFonts w:ascii="Times" w:eastAsia="Times New Roman" w:hAnsi="Times" w:cs="Times New Roman"/>
          <w:b/>
          <w:bCs/>
          <w:kern w:val="36"/>
          <w:sz w:val="26"/>
          <w:szCs w:val="26"/>
          <w:u w:val="single"/>
        </w:rPr>
        <w:t>when and where</w:t>
      </w:r>
      <w:r w:rsidRPr="00B5335D">
        <w:rPr>
          <w:rFonts w:ascii="Times" w:eastAsia="Times New Roman" w:hAnsi="Times" w:cs="Times New Roman"/>
          <w:bCs/>
          <w:kern w:val="36"/>
          <w:sz w:val="26"/>
          <w:szCs w:val="26"/>
        </w:rPr>
        <w:t xml:space="preserve"> the talk should happen </w:t>
      </w:r>
    </w:p>
    <w:p w:rsidR="00D02093" w:rsidRPr="00B5335D" w:rsidRDefault="00D02093" w:rsidP="00D02093">
      <w:pPr>
        <w:pStyle w:val="ListParagraph"/>
        <w:spacing w:before="100" w:beforeAutospacing="1" w:after="100" w:afterAutospacing="1"/>
        <w:ind w:left="0" w:right="-1440"/>
        <w:outlineLvl w:val="0"/>
        <w:rPr>
          <w:rFonts w:ascii="Times" w:eastAsia="Times New Roman" w:hAnsi="Times" w:cs="Times New Roman"/>
          <w:b/>
          <w:bCs/>
          <w:kern w:val="36"/>
          <w:sz w:val="26"/>
          <w:szCs w:val="26"/>
        </w:rPr>
      </w:pPr>
    </w:p>
    <w:p w:rsidR="00D02093" w:rsidRPr="00B5335D" w:rsidRDefault="00D02093" w:rsidP="00D02093">
      <w:pPr>
        <w:pStyle w:val="ListParagraph"/>
        <w:numPr>
          <w:ilvl w:val="1"/>
          <w:numId w:val="1"/>
        </w:numPr>
        <w:spacing w:before="100" w:beforeAutospacing="1" w:after="100" w:afterAutospacing="1"/>
        <w:ind w:right="-1440"/>
        <w:outlineLvl w:val="0"/>
        <w:rPr>
          <w:rFonts w:ascii="Times" w:eastAsia="Times New Roman" w:hAnsi="Times" w:cs="Times New Roman"/>
          <w:b/>
          <w:bCs/>
          <w:kern w:val="36"/>
          <w:sz w:val="26"/>
          <w:szCs w:val="26"/>
        </w:rPr>
      </w:pPr>
      <w:r w:rsidRPr="00B5335D">
        <w:rPr>
          <w:rFonts w:ascii="Times" w:eastAsia="Times New Roman" w:hAnsi="Times" w:cs="Times New Roman"/>
          <w:bCs/>
          <w:kern w:val="36"/>
          <w:sz w:val="26"/>
          <w:szCs w:val="26"/>
        </w:rPr>
        <w:t xml:space="preserve">At least 3 “Do Not’s” </w:t>
      </w:r>
    </w:p>
    <w:p w:rsidR="00D02093" w:rsidRPr="00B5335D" w:rsidRDefault="00D02093" w:rsidP="00D02093">
      <w:pPr>
        <w:pStyle w:val="ListParagraph"/>
        <w:spacing w:before="100" w:beforeAutospacing="1" w:after="100" w:afterAutospacing="1"/>
        <w:ind w:left="0" w:right="-1440"/>
        <w:outlineLvl w:val="0"/>
        <w:rPr>
          <w:rFonts w:ascii="Times" w:eastAsia="Times New Roman" w:hAnsi="Times" w:cs="Times New Roman"/>
          <w:b/>
          <w:bCs/>
          <w:kern w:val="36"/>
          <w:sz w:val="26"/>
          <w:szCs w:val="26"/>
        </w:rPr>
      </w:pPr>
    </w:p>
    <w:p w:rsidR="00D02093" w:rsidRPr="00B5335D" w:rsidRDefault="00D02093" w:rsidP="00D02093">
      <w:pPr>
        <w:pStyle w:val="ListParagraph"/>
        <w:numPr>
          <w:ilvl w:val="1"/>
          <w:numId w:val="1"/>
        </w:numPr>
        <w:spacing w:before="100" w:beforeAutospacing="1" w:after="100" w:afterAutospacing="1"/>
        <w:ind w:right="-1440"/>
        <w:outlineLvl w:val="0"/>
        <w:rPr>
          <w:rFonts w:ascii="Times" w:eastAsia="Times New Roman" w:hAnsi="Times" w:cs="Times New Roman"/>
          <w:b/>
          <w:bCs/>
          <w:kern w:val="36"/>
          <w:sz w:val="26"/>
          <w:szCs w:val="26"/>
        </w:rPr>
      </w:pPr>
      <w:r w:rsidRPr="00B5335D">
        <w:rPr>
          <w:rFonts w:ascii="Times" w:eastAsia="Times New Roman" w:hAnsi="Times" w:cs="Times New Roman"/>
          <w:bCs/>
          <w:kern w:val="36"/>
          <w:sz w:val="26"/>
          <w:szCs w:val="26"/>
        </w:rPr>
        <w:t>A list of who should get tested for STI’s and at least one resource for testing in the Greater Portland area</w:t>
      </w:r>
    </w:p>
    <w:p w:rsidR="00D02093" w:rsidRPr="00B5335D" w:rsidRDefault="00D02093" w:rsidP="00D02093">
      <w:pPr>
        <w:pStyle w:val="ListParagraph"/>
        <w:spacing w:before="100" w:beforeAutospacing="1" w:after="100" w:afterAutospacing="1"/>
        <w:ind w:left="0" w:right="-1440"/>
        <w:outlineLvl w:val="0"/>
        <w:rPr>
          <w:rFonts w:ascii="Times" w:eastAsia="Times New Roman" w:hAnsi="Times" w:cs="Times New Roman"/>
          <w:b/>
          <w:bCs/>
          <w:kern w:val="36"/>
          <w:sz w:val="26"/>
          <w:szCs w:val="26"/>
        </w:rPr>
      </w:pPr>
    </w:p>
    <w:p w:rsidR="00D02093" w:rsidRPr="00B5335D" w:rsidRDefault="00D02093" w:rsidP="00D02093">
      <w:pPr>
        <w:pStyle w:val="ListParagraph"/>
        <w:numPr>
          <w:ilvl w:val="1"/>
          <w:numId w:val="1"/>
        </w:numPr>
        <w:spacing w:before="100" w:beforeAutospacing="1" w:after="100" w:afterAutospacing="1"/>
        <w:ind w:right="-1440"/>
        <w:outlineLvl w:val="0"/>
        <w:rPr>
          <w:rFonts w:ascii="Times" w:eastAsia="Times New Roman" w:hAnsi="Times" w:cs="Times New Roman"/>
          <w:b/>
          <w:bCs/>
          <w:kern w:val="36"/>
          <w:sz w:val="26"/>
          <w:szCs w:val="26"/>
        </w:rPr>
      </w:pPr>
      <w:r w:rsidRPr="00B5335D">
        <w:rPr>
          <w:rFonts w:ascii="Times" w:eastAsia="Times New Roman" w:hAnsi="Times" w:cs="Times New Roman"/>
          <w:b/>
          <w:bCs/>
          <w:kern w:val="36"/>
          <w:sz w:val="26"/>
          <w:szCs w:val="26"/>
        </w:rPr>
        <w:t>Any other info you want to include!</w:t>
      </w:r>
    </w:p>
    <w:p w:rsidR="00D02093" w:rsidRDefault="00D02093" w:rsidP="00D02093">
      <w:pPr>
        <w:pStyle w:val="ListParagraph"/>
        <w:spacing w:before="100" w:beforeAutospacing="1" w:after="100" w:afterAutospacing="1"/>
        <w:ind w:left="0" w:right="-1440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</w:p>
    <w:p w:rsidR="00D02093" w:rsidRDefault="00D02093" w:rsidP="00D02093">
      <w:pPr>
        <w:pStyle w:val="ListParagraph"/>
        <w:spacing w:before="100" w:beforeAutospacing="1" w:after="100" w:afterAutospacing="1"/>
        <w:ind w:left="0" w:right="-1440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  <w:r>
        <w:rPr>
          <w:rFonts w:ascii="Times" w:eastAsia="Times New Roman" w:hAnsi="Times" w:cs="Times New Roman"/>
          <w:b/>
          <w:bCs/>
          <w:kern w:val="36"/>
          <w:sz w:val="28"/>
          <w:szCs w:val="28"/>
        </w:rPr>
        <w:t xml:space="preserve">Go to </w:t>
      </w:r>
      <w:hyperlink r:id="rId7" w:history="1">
        <w:r w:rsidRPr="00E57524">
          <w:rPr>
            <w:rStyle w:val="Hyperlink"/>
            <w:rFonts w:ascii="Times" w:eastAsia="Times New Roman" w:hAnsi="Times" w:cs="Times New Roman"/>
            <w:b/>
            <w:bCs/>
            <w:kern w:val="36"/>
            <w:sz w:val="28"/>
            <w:szCs w:val="28"/>
          </w:rPr>
          <w:t>www.ghshealth.wikispaces.com</w:t>
        </w:r>
      </w:hyperlink>
      <w:proofErr w:type="gramStart"/>
      <w:r>
        <w:rPr>
          <w:rFonts w:ascii="Times" w:eastAsia="Times New Roman" w:hAnsi="Times" w:cs="Times New Roman"/>
          <w:b/>
          <w:bCs/>
          <w:kern w:val="36"/>
          <w:sz w:val="28"/>
          <w:szCs w:val="28"/>
        </w:rPr>
        <w:t xml:space="preserve">  Click</w:t>
      </w:r>
      <w:proofErr w:type="gramEnd"/>
      <w:r>
        <w:rPr>
          <w:rFonts w:ascii="Times" w:eastAsia="Times New Roman" w:hAnsi="Times" w:cs="Times New Roman"/>
          <w:b/>
          <w:bCs/>
          <w:kern w:val="36"/>
          <w:sz w:val="28"/>
          <w:szCs w:val="28"/>
        </w:rPr>
        <w:t xml:space="preserve"> on “STI’s/Contraception”</w:t>
      </w:r>
    </w:p>
    <w:p w:rsidR="00D02093" w:rsidRDefault="00D02093" w:rsidP="00D02093">
      <w:pPr>
        <w:pStyle w:val="ListParagraph"/>
        <w:spacing w:before="100" w:beforeAutospacing="1" w:after="100" w:afterAutospacing="1"/>
        <w:ind w:left="0" w:right="-1440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</w:p>
    <w:p w:rsidR="00D02093" w:rsidRPr="00DF6377" w:rsidRDefault="00D02093" w:rsidP="00D02093">
      <w:pPr>
        <w:pStyle w:val="ListParagraph"/>
        <w:spacing w:before="100" w:beforeAutospacing="1" w:after="100" w:afterAutospacing="1"/>
        <w:ind w:left="-1080" w:right="-1440"/>
        <w:outlineLvl w:val="0"/>
        <w:rPr>
          <w:rFonts w:ascii="Times" w:eastAsia="Times New Roman" w:hAnsi="Times" w:cs="Times New Roman"/>
          <w:b/>
          <w:bCs/>
          <w:kern w:val="36"/>
          <w:u w:val="single"/>
        </w:rPr>
      </w:pPr>
      <w:r w:rsidRPr="00DF6377">
        <w:rPr>
          <w:rFonts w:ascii="Times" w:eastAsia="Times New Roman" w:hAnsi="Times" w:cs="Times New Roman"/>
          <w:b/>
          <w:bCs/>
          <w:kern w:val="36"/>
          <w:u w:val="single"/>
        </w:rPr>
        <w:t>Questions to Consider:</w:t>
      </w:r>
    </w:p>
    <w:p w:rsidR="00D02093" w:rsidRPr="00DF6377" w:rsidRDefault="00D02093" w:rsidP="00D02093">
      <w:pPr>
        <w:pStyle w:val="ListParagraph"/>
        <w:numPr>
          <w:ilvl w:val="0"/>
          <w:numId w:val="1"/>
        </w:numPr>
        <w:spacing w:before="100" w:beforeAutospacing="1" w:after="100" w:afterAutospacing="1"/>
        <w:ind w:right="-1440"/>
        <w:outlineLvl w:val="0"/>
        <w:rPr>
          <w:rFonts w:ascii="Times" w:eastAsia="Times New Roman" w:hAnsi="Times" w:cs="Times New Roman"/>
          <w:b/>
          <w:bCs/>
          <w:kern w:val="36"/>
        </w:rPr>
      </w:pPr>
      <w:r w:rsidRPr="00DF6377">
        <w:rPr>
          <w:rFonts w:ascii="Times" w:eastAsia="Times New Roman" w:hAnsi="Times" w:cs="Times New Roman"/>
          <w:b/>
          <w:bCs/>
          <w:kern w:val="36"/>
        </w:rPr>
        <w:t>What if a partner said: “I’m going to wear a condom, don’t worry about it”</w:t>
      </w:r>
    </w:p>
    <w:p w:rsidR="00D02093" w:rsidRPr="00DF6377" w:rsidRDefault="00D02093" w:rsidP="00D02093">
      <w:pPr>
        <w:pStyle w:val="ListParagraph"/>
        <w:numPr>
          <w:ilvl w:val="0"/>
          <w:numId w:val="1"/>
        </w:numPr>
        <w:spacing w:before="100" w:beforeAutospacing="1" w:after="100" w:afterAutospacing="1"/>
        <w:ind w:right="-1440"/>
        <w:outlineLvl w:val="0"/>
        <w:rPr>
          <w:rFonts w:ascii="Times" w:eastAsia="Times New Roman" w:hAnsi="Times" w:cs="Times New Roman"/>
          <w:b/>
          <w:bCs/>
          <w:kern w:val="36"/>
        </w:rPr>
      </w:pPr>
      <w:r w:rsidRPr="00DF6377">
        <w:rPr>
          <w:rFonts w:ascii="Times" w:eastAsia="Times New Roman" w:hAnsi="Times" w:cs="Times New Roman"/>
          <w:b/>
          <w:bCs/>
          <w:kern w:val="36"/>
        </w:rPr>
        <w:t>What if a partner said: “I can’t believe you’re asking me about STI’s.  Do you think I’m some kind of disgusting person?”</w:t>
      </w:r>
    </w:p>
    <w:p w:rsidR="00D02093" w:rsidRPr="00DF6377" w:rsidRDefault="00D02093" w:rsidP="00D02093">
      <w:pPr>
        <w:pStyle w:val="ListParagraph"/>
        <w:numPr>
          <w:ilvl w:val="0"/>
          <w:numId w:val="1"/>
        </w:numPr>
        <w:spacing w:before="100" w:beforeAutospacing="1" w:after="100" w:afterAutospacing="1"/>
        <w:ind w:right="-1440"/>
        <w:outlineLvl w:val="0"/>
        <w:rPr>
          <w:rFonts w:ascii="Times" w:eastAsia="Times New Roman" w:hAnsi="Times" w:cs="Times New Roman"/>
          <w:b/>
          <w:bCs/>
          <w:kern w:val="36"/>
        </w:rPr>
      </w:pPr>
      <w:r w:rsidRPr="00DF6377">
        <w:rPr>
          <w:rFonts w:ascii="Times" w:eastAsia="Times New Roman" w:hAnsi="Times" w:cs="Times New Roman"/>
          <w:b/>
          <w:bCs/>
          <w:kern w:val="36"/>
        </w:rPr>
        <w:t>What if a partner said: “I would know if I had something”</w:t>
      </w:r>
    </w:p>
    <w:p w:rsidR="00D02093" w:rsidRPr="00DF6377" w:rsidRDefault="00D02093" w:rsidP="00D02093">
      <w:pPr>
        <w:pStyle w:val="ListParagraph"/>
        <w:numPr>
          <w:ilvl w:val="0"/>
          <w:numId w:val="1"/>
        </w:numPr>
        <w:spacing w:before="100" w:beforeAutospacing="1" w:after="100" w:afterAutospacing="1"/>
        <w:ind w:right="-1440"/>
        <w:outlineLvl w:val="0"/>
        <w:rPr>
          <w:rFonts w:ascii="Times" w:eastAsia="Times New Roman" w:hAnsi="Times" w:cs="Times New Roman"/>
          <w:b/>
          <w:bCs/>
          <w:kern w:val="36"/>
        </w:rPr>
      </w:pPr>
      <w:r w:rsidRPr="00DF6377">
        <w:rPr>
          <w:rFonts w:ascii="Times" w:eastAsia="Times New Roman" w:hAnsi="Times" w:cs="Times New Roman"/>
          <w:b/>
          <w:bCs/>
          <w:kern w:val="36"/>
        </w:rPr>
        <w:t>What if a partner said: “You don’t need to get tested unless you’ve had a lot of partners”</w:t>
      </w:r>
    </w:p>
    <w:p w:rsidR="00D02093" w:rsidRPr="0055450A" w:rsidRDefault="00D02093" w:rsidP="00D02093">
      <w:pPr>
        <w:pStyle w:val="ListParagraph"/>
        <w:spacing w:before="100" w:beforeAutospacing="1" w:after="100" w:afterAutospacing="1"/>
        <w:ind w:left="0" w:right="-1440"/>
        <w:outlineLvl w:val="0"/>
        <w:rPr>
          <w:rFonts w:ascii="Times" w:eastAsia="Times New Roman" w:hAnsi="Times" w:cs="Times New Roman"/>
          <w:b/>
          <w:bCs/>
          <w:kern w:val="36"/>
          <w:sz w:val="28"/>
          <w:szCs w:val="28"/>
        </w:rPr>
      </w:pPr>
    </w:p>
    <w:p w:rsidR="00D02093" w:rsidRPr="00DF6377" w:rsidRDefault="00D02093" w:rsidP="00D02093">
      <w:pPr>
        <w:pStyle w:val="ListParagraph"/>
        <w:spacing w:before="100" w:beforeAutospacing="1" w:after="100" w:afterAutospacing="1"/>
        <w:ind w:left="-1080" w:right="-1440"/>
        <w:outlineLvl w:val="0"/>
        <w:rPr>
          <w:rFonts w:ascii="Times" w:eastAsia="Times New Roman" w:hAnsi="Times" w:cs="Times New Roman"/>
          <w:b/>
          <w:bCs/>
          <w:kern w:val="36"/>
        </w:rPr>
      </w:pPr>
      <w:r w:rsidRPr="00D57205">
        <w:rPr>
          <w:rFonts w:ascii="Times" w:eastAsia="Times New Roman" w:hAnsi="Times" w:cs="Times New Roman"/>
          <w:b/>
          <w:bCs/>
          <w:kern w:val="36"/>
        </w:rPr>
        <w:t>Other Considerations:</w:t>
      </w:r>
    </w:p>
    <w:p w:rsidR="00D02093" w:rsidRPr="00F07AE4" w:rsidRDefault="00D02093" w:rsidP="00D02093">
      <w:pPr>
        <w:pStyle w:val="ListParagraph"/>
        <w:numPr>
          <w:ilvl w:val="0"/>
          <w:numId w:val="1"/>
        </w:numPr>
        <w:spacing w:before="100" w:beforeAutospacing="1" w:after="100" w:afterAutospacing="1"/>
        <w:ind w:right="-1440"/>
        <w:outlineLvl w:val="0"/>
        <w:rPr>
          <w:rFonts w:ascii="Times" w:eastAsia="Times New Roman" w:hAnsi="Times" w:cs="Times New Roman"/>
          <w:bCs/>
          <w:kern w:val="36"/>
        </w:rPr>
      </w:pPr>
      <w:bookmarkStart w:id="0" w:name="_GoBack"/>
      <w:bookmarkEnd w:id="0"/>
      <w:r w:rsidRPr="00D57205">
        <w:rPr>
          <w:rFonts w:ascii="Times" w:eastAsia="Times New Roman" w:hAnsi="Times" w:cs="Times New Roman"/>
          <w:bCs/>
          <w:kern w:val="36"/>
        </w:rPr>
        <w:t>Your project should be visually appealing and well organized/spelling &amp; grammar count!</w:t>
      </w:r>
    </w:p>
    <w:p w:rsidR="00D02093" w:rsidRPr="00F07AE4" w:rsidRDefault="00D02093" w:rsidP="00D02093">
      <w:pPr>
        <w:pStyle w:val="ListParagraph"/>
        <w:numPr>
          <w:ilvl w:val="0"/>
          <w:numId w:val="1"/>
        </w:numPr>
        <w:spacing w:before="100" w:beforeAutospacing="1" w:after="100" w:afterAutospacing="1"/>
        <w:ind w:right="-1440"/>
        <w:outlineLvl w:val="0"/>
        <w:rPr>
          <w:rFonts w:ascii="Times" w:eastAsia="Times New Roman" w:hAnsi="Times" w:cs="Times New Roman"/>
          <w:bCs/>
          <w:kern w:val="36"/>
        </w:rPr>
      </w:pPr>
      <w:r w:rsidRPr="00D57205">
        <w:rPr>
          <w:rFonts w:ascii="Times" w:eastAsia="Times New Roman" w:hAnsi="Times" w:cs="Times New Roman"/>
          <w:bCs/>
          <w:kern w:val="36"/>
        </w:rPr>
        <w:t>Do NOT write long paragraphs of information (imagine what would be helpful to you if you were looking for more info about how to talk to a partner about STI’s</w:t>
      </w:r>
      <w:r>
        <w:rPr>
          <w:rFonts w:ascii="Times" w:eastAsia="Times New Roman" w:hAnsi="Times" w:cs="Times New Roman"/>
          <w:bCs/>
          <w:kern w:val="36"/>
        </w:rPr>
        <w:t>)</w:t>
      </w:r>
    </w:p>
    <w:p w:rsidR="00D02093" w:rsidRPr="00F07AE4" w:rsidRDefault="00D02093" w:rsidP="00D02093">
      <w:pPr>
        <w:pStyle w:val="ListParagraph"/>
        <w:numPr>
          <w:ilvl w:val="0"/>
          <w:numId w:val="1"/>
        </w:numPr>
        <w:spacing w:before="100" w:beforeAutospacing="1" w:after="100" w:afterAutospacing="1"/>
        <w:ind w:right="-1440"/>
        <w:outlineLvl w:val="0"/>
        <w:rPr>
          <w:rFonts w:ascii="Times" w:eastAsia="Times New Roman" w:hAnsi="Times" w:cs="Times New Roman"/>
          <w:bCs/>
          <w:kern w:val="36"/>
        </w:rPr>
      </w:pPr>
      <w:r w:rsidRPr="00D57205">
        <w:rPr>
          <w:rFonts w:ascii="Times" w:eastAsia="Times New Roman" w:hAnsi="Times" w:cs="Times New Roman"/>
          <w:bCs/>
          <w:kern w:val="36"/>
        </w:rPr>
        <w:t>The target audience is a teenager!</w:t>
      </w:r>
    </w:p>
    <w:p w:rsidR="00D02093" w:rsidRPr="002C181C" w:rsidRDefault="00D02093" w:rsidP="00D02093">
      <w:pPr>
        <w:pStyle w:val="ListParagraph"/>
        <w:numPr>
          <w:ilvl w:val="0"/>
          <w:numId w:val="1"/>
        </w:numPr>
        <w:spacing w:before="100" w:beforeAutospacing="1" w:after="100" w:afterAutospacing="1"/>
        <w:ind w:right="-1440"/>
        <w:outlineLvl w:val="0"/>
        <w:rPr>
          <w:rFonts w:ascii="Times" w:eastAsia="Times New Roman" w:hAnsi="Times" w:cs="Times New Roman"/>
          <w:bCs/>
          <w:kern w:val="36"/>
        </w:rPr>
      </w:pPr>
      <w:r w:rsidRPr="00D57205">
        <w:rPr>
          <w:rFonts w:ascii="Times" w:eastAsia="Times New Roman" w:hAnsi="Times" w:cs="Times New Roman"/>
          <w:bCs/>
          <w:kern w:val="36"/>
        </w:rPr>
        <w:t>Include at least 2 relevant and appropriate pictures</w:t>
      </w:r>
      <w:r>
        <w:rPr>
          <w:rFonts w:ascii="Times" w:eastAsia="Times New Roman" w:hAnsi="Times" w:cs="Times New Roman"/>
          <w:bCs/>
          <w:kern w:val="36"/>
        </w:rPr>
        <w:tab/>
      </w:r>
      <w:r>
        <w:rPr>
          <w:rFonts w:ascii="Times" w:eastAsia="Times New Roman" w:hAnsi="Times" w:cs="Times New Roman"/>
          <w:bCs/>
          <w:kern w:val="36"/>
        </w:rPr>
        <w:tab/>
      </w:r>
      <w:r>
        <w:rPr>
          <w:rFonts w:ascii="Times" w:eastAsia="Times New Roman" w:hAnsi="Times" w:cs="Times New Roman"/>
          <w:bCs/>
          <w:kern w:val="36"/>
        </w:rPr>
        <w:tab/>
        <w:t xml:space="preserve">- </w:t>
      </w:r>
      <w:r w:rsidRPr="00DF6377">
        <w:rPr>
          <w:rFonts w:ascii="Times" w:eastAsia="Times New Roman" w:hAnsi="Times" w:cs="Times New Roman"/>
          <w:bCs/>
          <w:kern w:val="36"/>
        </w:rPr>
        <w:t>Use the Internet for ideas!!!</w:t>
      </w:r>
    </w:p>
    <w:p w:rsidR="00D02093" w:rsidRDefault="00D02093" w:rsidP="00D02093">
      <w:pPr>
        <w:jc w:val="center"/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DUE: Monday April 28</w:t>
      </w:r>
      <w:r w:rsidRPr="004447A3">
        <w:rPr>
          <w:rFonts w:ascii="Baskerville" w:hAnsi="Baskerville" w:cs="Baskerville"/>
          <w:b/>
          <w:vertAlign w:val="superscript"/>
        </w:rPr>
        <w:t>th</w:t>
      </w:r>
      <w:r>
        <w:rPr>
          <w:rFonts w:ascii="Baskerville" w:hAnsi="Baskerville" w:cs="Baskerville"/>
          <w:b/>
        </w:rPr>
        <w:t>: ATTACH THE RUBRIC!</w:t>
      </w:r>
    </w:p>
    <w:p w:rsidR="00D02093" w:rsidRDefault="00D02093" w:rsidP="00D02093">
      <w:pPr>
        <w:ind w:left="-1170" w:firstLine="450"/>
        <w:rPr>
          <w:rFonts w:ascii="Baskerville" w:hAnsi="Baskerville" w:cs="Baskerville"/>
          <w:b/>
        </w:rPr>
      </w:pPr>
    </w:p>
    <w:p w:rsidR="00D02093" w:rsidRDefault="00D02093" w:rsidP="00D02093">
      <w:pPr>
        <w:ind w:left="-1170" w:firstLine="450"/>
        <w:rPr>
          <w:rFonts w:ascii="Baskerville" w:hAnsi="Baskerville" w:cs="Baskerville"/>
          <w:b/>
        </w:rPr>
      </w:pPr>
    </w:p>
    <w:p w:rsidR="00D02093" w:rsidRPr="008C019D" w:rsidRDefault="00D02093" w:rsidP="00D02093">
      <w:pPr>
        <w:ind w:left="-1170" w:firstLine="450"/>
        <w:rPr>
          <w:rFonts w:ascii="Baskerville" w:hAnsi="Baskerville" w:cs="Baskerville"/>
          <w:b/>
        </w:rPr>
      </w:pPr>
      <w:r w:rsidRPr="008C019D">
        <w:rPr>
          <w:rFonts w:ascii="Baskerville" w:hAnsi="Baskerville" w:cs="Baskerville"/>
          <w:b/>
        </w:rPr>
        <w:t xml:space="preserve">“How to Guide” for Talking to a Partner </w:t>
      </w:r>
      <w:r>
        <w:rPr>
          <w:rFonts w:ascii="Baskerville" w:hAnsi="Baskerville" w:cs="Baskerville"/>
          <w:b/>
        </w:rPr>
        <w:t xml:space="preserve">About Sexually Transmitted Infections </w:t>
      </w:r>
    </w:p>
    <w:p w:rsidR="00D02093" w:rsidRDefault="00D02093" w:rsidP="00D02093">
      <w:pPr>
        <w:spacing w:before="100" w:beforeAutospacing="1" w:after="100" w:afterAutospacing="1"/>
        <w:ind w:left="-630"/>
        <w:rPr>
          <w:rFonts w:ascii="Baskerville" w:hAnsi="Baskerville" w:cs="Baskerville"/>
          <w:b/>
          <w:sz w:val="28"/>
          <w:szCs w:val="28"/>
        </w:rPr>
      </w:pPr>
      <w:r>
        <w:rPr>
          <w:rFonts w:ascii="Baskerville" w:hAnsi="Baskerville" w:cs="Baskerville"/>
          <w:b/>
          <w:sz w:val="28"/>
          <w:szCs w:val="28"/>
        </w:rPr>
        <w:t>Name(s)__________________________________________________</w:t>
      </w:r>
    </w:p>
    <w:tbl>
      <w:tblPr>
        <w:tblStyle w:val="TableGrid"/>
        <w:tblW w:w="10710" w:type="dxa"/>
        <w:tblInd w:w="-882" w:type="dxa"/>
        <w:tblLayout w:type="fixed"/>
        <w:tblLook w:val="04A0" w:firstRow="1" w:lastRow="0" w:firstColumn="1" w:lastColumn="0" w:noHBand="0" w:noVBand="1"/>
      </w:tblPr>
      <w:tblGrid>
        <w:gridCol w:w="2070"/>
        <w:gridCol w:w="1980"/>
        <w:gridCol w:w="1825"/>
        <w:gridCol w:w="2279"/>
        <w:gridCol w:w="2556"/>
      </w:tblGrid>
      <w:tr w:rsidR="00D02093" w:rsidTr="00B87E8E">
        <w:tc>
          <w:tcPr>
            <w:tcW w:w="2070" w:type="dxa"/>
          </w:tcPr>
          <w:p w:rsidR="00D02093" w:rsidRDefault="00D02093" w:rsidP="00B87E8E">
            <w:pPr>
              <w:spacing w:before="100" w:beforeAutospacing="1" w:after="100" w:afterAutospacing="1"/>
              <w:jc w:val="center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Score</w:t>
            </w:r>
          </w:p>
        </w:tc>
        <w:tc>
          <w:tcPr>
            <w:tcW w:w="1980" w:type="dxa"/>
          </w:tcPr>
          <w:p w:rsidR="00D02093" w:rsidRDefault="00D02093" w:rsidP="00B87E8E">
            <w:pPr>
              <w:spacing w:before="100" w:beforeAutospacing="1" w:after="100" w:afterAutospacing="1"/>
              <w:jc w:val="center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1</w:t>
            </w:r>
          </w:p>
        </w:tc>
        <w:tc>
          <w:tcPr>
            <w:tcW w:w="1825" w:type="dxa"/>
          </w:tcPr>
          <w:p w:rsidR="00D02093" w:rsidRDefault="00D02093" w:rsidP="00B87E8E">
            <w:pPr>
              <w:spacing w:before="100" w:beforeAutospacing="1" w:after="100" w:afterAutospacing="1"/>
              <w:jc w:val="center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2</w:t>
            </w:r>
          </w:p>
        </w:tc>
        <w:tc>
          <w:tcPr>
            <w:tcW w:w="2279" w:type="dxa"/>
          </w:tcPr>
          <w:p w:rsidR="00D02093" w:rsidRDefault="00D02093" w:rsidP="00B87E8E">
            <w:pPr>
              <w:spacing w:before="100" w:beforeAutospacing="1" w:after="100" w:afterAutospacing="1"/>
              <w:jc w:val="center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3</w:t>
            </w:r>
          </w:p>
        </w:tc>
        <w:tc>
          <w:tcPr>
            <w:tcW w:w="2556" w:type="dxa"/>
          </w:tcPr>
          <w:p w:rsidR="00D02093" w:rsidRDefault="00D02093" w:rsidP="00B87E8E">
            <w:pPr>
              <w:spacing w:before="100" w:beforeAutospacing="1" w:after="100" w:afterAutospacing="1"/>
              <w:jc w:val="center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4</w:t>
            </w:r>
          </w:p>
        </w:tc>
      </w:tr>
      <w:tr w:rsidR="00D02093" w:rsidTr="00B87E8E">
        <w:tc>
          <w:tcPr>
            <w:tcW w:w="2070" w:type="dxa"/>
          </w:tcPr>
          <w:p w:rsidR="00D02093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STI Information</w:t>
            </w:r>
          </w:p>
          <w:p w:rsidR="00D02093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 xml:space="preserve">- </w:t>
            </w:r>
            <w:proofErr w:type="gramStart"/>
            <w:r>
              <w:rPr>
                <w:rFonts w:ascii="Baskerville" w:hAnsi="Baskerville" w:cs="Baskerville"/>
                <w:b/>
              </w:rPr>
              <w:t>narrative</w:t>
            </w:r>
            <w:proofErr w:type="gramEnd"/>
          </w:p>
          <w:p w:rsidR="00D02093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 xml:space="preserve">- </w:t>
            </w:r>
            <w:proofErr w:type="gramStart"/>
            <w:r>
              <w:rPr>
                <w:rFonts w:ascii="Baskerville" w:hAnsi="Baskerville" w:cs="Baskerville"/>
                <w:b/>
              </w:rPr>
              <w:t>statistics</w:t>
            </w:r>
            <w:proofErr w:type="gramEnd"/>
          </w:p>
          <w:p w:rsidR="00D02093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 xml:space="preserve">- </w:t>
            </w:r>
            <w:proofErr w:type="gramStart"/>
            <w:r>
              <w:rPr>
                <w:rFonts w:ascii="Baskerville" w:hAnsi="Baskerville" w:cs="Baskerville"/>
                <w:b/>
              </w:rPr>
              <w:t>4 ?</w:t>
            </w:r>
            <w:proofErr w:type="gramEnd"/>
            <w:r>
              <w:rPr>
                <w:rFonts w:ascii="Baskerville" w:hAnsi="Baskerville" w:cs="Baskerville"/>
                <w:b/>
              </w:rPr>
              <w:t>’</w:t>
            </w:r>
            <w:proofErr w:type="gramStart"/>
            <w:r>
              <w:rPr>
                <w:rFonts w:ascii="Baskerville" w:hAnsi="Baskerville" w:cs="Baskerville"/>
                <w:b/>
              </w:rPr>
              <w:t>s</w:t>
            </w:r>
            <w:proofErr w:type="gramEnd"/>
          </w:p>
          <w:p w:rsidR="00D02093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- When/Where</w:t>
            </w:r>
          </w:p>
          <w:p w:rsidR="00D02093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- 3 Do Not’s</w:t>
            </w:r>
          </w:p>
          <w:p w:rsidR="00D02093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 xml:space="preserve">-Who/Resource </w:t>
            </w:r>
          </w:p>
        </w:tc>
        <w:tc>
          <w:tcPr>
            <w:tcW w:w="1980" w:type="dxa"/>
          </w:tcPr>
          <w:p w:rsidR="00D02093" w:rsidRPr="005A3DCA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</w:rPr>
            </w:pPr>
            <w:r>
              <w:rPr>
                <w:rFonts w:ascii="Baskerville" w:hAnsi="Baskerville" w:cs="Baskerville"/>
              </w:rPr>
              <w:t>Student provides an accurate response to less than 3 of the required questions (20-25 points)</w:t>
            </w:r>
          </w:p>
        </w:tc>
        <w:tc>
          <w:tcPr>
            <w:tcW w:w="1825" w:type="dxa"/>
          </w:tcPr>
          <w:p w:rsidR="00D02093" w:rsidRPr="005A3DCA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</w:rPr>
            </w:pPr>
            <w:r>
              <w:rPr>
                <w:rFonts w:ascii="Baskerville" w:hAnsi="Baskerville" w:cs="Baskerville"/>
              </w:rPr>
              <w:t>Student provides an accurate response for at least 4 of the 6 required questions. Contains some errors (25-29 points)</w:t>
            </w:r>
          </w:p>
        </w:tc>
        <w:tc>
          <w:tcPr>
            <w:tcW w:w="2279" w:type="dxa"/>
          </w:tcPr>
          <w:p w:rsidR="00D02093" w:rsidRPr="005A3DCA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</w:rPr>
            </w:pPr>
            <w:r>
              <w:rPr>
                <w:rFonts w:ascii="Baskerville" w:hAnsi="Baskerville" w:cs="Baskerville"/>
              </w:rPr>
              <w:t xml:space="preserve">Student provides an accurate response for all required </w:t>
            </w:r>
            <w:proofErr w:type="gramStart"/>
            <w:r>
              <w:rPr>
                <w:rFonts w:ascii="Baskerville" w:hAnsi="Baskerville" w:cs="Baskerville"/>
              </w:rPr>
              <w:t>questions  on</w:t>
            </w:r>
            <w:proofErr w:type="gramEnd"/>
            <w:r>
              <w:rPr>
                <w:rFonts w:ascii="Baskerville" w:hAnsi="Baskerville" w:cs="Baskerville"/>
              </w:rPr>
              <w:t xml:space="preserve"> pamphlet. Some responses may be brief or may contain an error (30-31 points)</w:t>
            </w:r>
          </w:p>
        </w:tc>
        <w:tc>
          <w:tcPr>
            <w:tcW w:w="2556" w:type="dxa"/>
          </w:tcPr>
          <w:p w:rsidR="00D02093" w:rsidRPr="005A3DCA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</w:rPr>
            </w:pPr>
            <w:r>
              <w:rPr>
                <w:rFonts w:ascii="Baskerville" w:hAnsi="Baskerville" w:cs="Baskerville"/>
              </w:rPr>
              <w:t>Student provides an accurate and thorough response for all required questions with no errors. Provides an additional piece of information not required on project descriptor (32 points)</w:t>
            </w:r>
          </w:p>
        </w:tc>
      </w:tr>
      <w:tr w:rsidR="00D02093" w:rsidTr="00B87E8E">
        <w:tc>
          <w:tcPr>
            <w:tcW w:w="2070" w:type="dxa"/>
          </w:tcPr>
          <w:p w:rsidR="00D02093" w:rsidRDefault="00D02093" w:rsidP="00B87E8E">
            <w:pPr>
              <w:snapToGrid w:val="0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Effectiveness of Visual Aid</w:t>
            </w:r>
          </w:p>
          <w:p w:rsidR="00D02093" w:rsidRDefault="00D02093" w:rsidP="00B87E8E">
            <w:pPr>
              <w:snapToGrid w:val="0"/>
              <w:rPr>
                <w:rFonts w:ascii="Baskerville" w:hAnsi="Baskerville" w:cs="Baskerville"/>
                <w:b/>
              </w:rPr>
            </w:pPr>
          </w:p>
          <w:p w:rsidR="00D02093" w:rsidRDefault="00D02093" w:rsidP="00B87E8E">
            <w:pPr>
              <w:snapToGrid w:val="0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-Title</w:t>
            </w:r>
          </w:p>
          <w:p w:rsidR="00D02093" w:rsidRDefault="00D02093" w:rsidP="00B87E8E">
            <w:pPr>
              <w:snapToGrid w:val="0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-Organization</w:t>
            </w:r>
          </w:p>
          <w:p w:rsidR="00D02093" w:rsidRDefault="00D02093" w:rsidP="00B87E8E">
            <w:pPr>
              <w:snapToGrid w:val="0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- Short bullets of info</w:t>
            </w:r>
          </w:p>
          <w:p w:rsidR="00D02093" w:rsidRPr="00A015B9" w:rsidRDefault="00D02093" w:rsidP="00B87E8E">
            <w:pPr>
              <w:snapToGrid w:val="0"/>
              <w:rPr>
                <w:rFonts w:ascii="Baskerville" w:hAnsi="Baskerville" w:cs="Baskerville"/>
                <w:b/>
              </w:rPr>
            </w:pPr>
          </w:p>
        </w:tc>
        <w:tc>
          <w:tcPr>
            <w:tcW w:w="1980" w:type="dxa"/>
          </w:tcPr>
          <w:p w:rsidR="00D02093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</w:rPr>
            </w:pPr>
            <w:r>
              <w:rPr>
                <w:rFonts w:ascii="Baskerville" w:hAnsi="Baskerville" w:cs="Baskerville"/>
              </w:rPr>
              <w:t xml:space="preserve">Visual aid is poorly organized, and demonstrates little </w:t>
            </w:r>
            <w:proofErr w:type="gramStart"/>
            <w:r>
              <w:rPr>
                <w:rFonts w:ascii="Baskerville" w:hAnsi="Baskerville" w:cs="Baskerville"/>
              </w:rPr>
              <w:t>effort(</w:t>
            </w:r>
            <w:proofErr w:type="gramEnd"/>
            <w:r>
              <w:rPr>
                <w:rFonts w:ascii="Baskerville" w:hAnsi="Baskerville" w:cs="Baskerville"/>
              </w:rPr>
              <w:t>4-5 points)</w:t>
            </w:r>
          </w:p>
        </w:tc>
        <w:tc>
          <w:tcPr>
            <w:tcW w:w="1825" w:type="dxa"/>
          </w:tcPr>
          <w:p w:rsidR="00D02093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</w:rPr>
            </w:pPr>
            <w:r>
              <w:rPr>
                <w:rFonts w:ascii="Baskerville" w:hAnsi="Baskerville" w:cs="Baskerville"/>
              </w:rPr>
              <w:t>Visual aid is relatively well organized. (6-7points)</w:t>
            </w:r>
          </w:p>
          <w:p w:rsidR="00D02093" w:rsidRPr="007A4D1C" w:rsidRDefault="00D02093" w:rsidP="00B87E8E">
            <w:pPr>
              <w:rPr>
                <w:rFonts w:ascii="Baskerville" w:hAnsi="Baskerville" w:cs="Baskerville"/>
              </w:rPr>
            </w:pPr>
          </w:p>
        </w:tc>
        <w:tc>
          <w:tcPr>
            <w:tcW w:w="2279" w:type="dxa"/>
          </w:tcPr>
          <w:p w:rsidR="00D02093" w:rsidRPr="00A015B9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</w:rPr>
            </w:pPr>
            <w:r>
              <w:rPr>
                <w:rFonts w:ascii="Baskerville" w:hAnsi="Baskerville" w:cs="Baskerville"/>
              </w:rPr>
              <w:t>Visual aid is well organized, and very visually appealing Demonstrates effort and consideration for overall visual appeal. (8-9 points)</w:t>
            </w:r>
          </w:p>
        </w:tc>
        <w:tc>
          <w:tcPr>
            <w:tcW w:w="2556" w:type="dxa"/>
          </w:tcPr>
          <w:p w:rsidR="00D02093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</w:rPr>
            </w:pPr>
            <w:r>
              <w:rPr>
                <w:rFonts w:ascii="Baskerville" w:hAnsi="Baskerville" w:cs="Baskerville"/>
              </w:rPr>
              <w:t>Visual aid is extremely well organized, and very visually appealing Easy to read and targets a teen audience (10 points)</w:t>
            </w:r>
          </w:p>
        </w:tc>
      </w:tr>
      <w:tr w:rsidR="00D02093" w:rsidTr="00B87E8E">
        <w:tc>
          <w:tcPr>
            <w:tcW w:w="2070" w:type="dxa"/>
          </w:tcPr>
          <w:p w:rsidR="00D02093" w:rsidRDefault="00D02093" w:rsidP="00B87E8E">
            <w:pPr>
              <w:snapToGrid w:val="0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Pictures</w:t>
            </w:r>
          </w:p>
          <w:p w:rsidR="00D02093" w:rsidRDefault="00D02093" w:rsidP="00B87E8E">
            <w:pPr>
              <w:snapToGrid w:val="0"/>
              <w:rPr>
                <w:rFonts w:ascii="Baskerville" w:hAnsi="Baskerville" w:cs="Baskerville"/>
                <w:b/>
              </w:rPr>
            </w:pPr>
          </w:p>
          <w:p w:rsidR="00D02093" w:rsidRDefault="00D02093" w:rsidP="00B87E8E">
            <w:pPr>
              <w:snapToGrid w:val="0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- Relevant</w:t>
            </w:r>
          </w:p>
          <w:p w:rsidR="00D02093" w:rsidRDefault="00D02093" w:rsidP="00B87E8E">
            <w:pPr>
              <w:snapToGrid w:val="0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- Appropriate</w:t>
            </w:r>
          </w:p>
          <w:p w:rsidR="00D02093" w:rsidRDefault="00D02093" w:rsidP="00B87E8E">
            <w:pPr>
              <w:snapToGrid w:val="0"/>
              <w:rPr>
                <w:rFonts w:ascii="Baskerville" w:hAnsi="Baskerville" w:cs="Baskerville"/>
                <w:b/>
              </w:rPr>
            </w:pPr>
            <w:r>
              <w:rPr>
                <w:rFonts w:ascii="Baskerville" w:hAnsi="Baskerville" w:cs="Baskerville"/>
                <w:b/>
              </w:rPr>
              <w:t>- At least 2</w:t>
            </w:r>
          </w:p>
          <w:p w:rsidR="00D02093" w:rsidRDefault="00D02093" w:rsidP="00B87E8E">
            <w:pPr>
              <w:snapToGrid w:val="0"/>
              <w:rPr>
                <w:rFonts w:ascii="Baskerville" w:hAnsi="Baskerville" w:cs="Baskerville"/>
                <w:b/>
              </w:rPr>
            </w:pPr>
          </w:p>
        </w:tc>
        <w:tc>
          <w:tcPr>
            <w:tcW w:w="1980" w:type="dxa"/>
          </w:tcPr>
          <w:p w:rsidR="00D02093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</w:rPr>
            </w:pPr>
            <w:r>
              <w:rPr>
                <w:rFonts w:ascii="Baskerville" w:hAnsi="Baskerville" w:cs="Baskerville"/>
              </w:rPr>
              <w:t>Contains no pictures or contains irrelevant or inappropriate pictures (1 point)</w:t>
            </w:r>
          </w:p>
        </w:tc>
        <w:tc>
          <w:tcPr>
            <w:tcW w:w="1825" w:type="dxa"/>
          </w:tcPr>
          <w:p w:rsidR="00D02093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</w:rPr>
            </w:pPr>
            <w:r>
              <w:rPr>
                <w:rFonts w:ascii="Baskerville" w:hAnsi="Baskerville" w:cs="Baskerville"/>
              </w:rPr>
              <w:t>Contains at least one relevant and appropriate picture (3 points)</w:t>
            </w:r>
          </w:p>
        </w:tc>
        <w:tc>
          <w:tcPr>
            <w:tcW w:w="2279" w:type="dxa"/>
          </w:tcPr>
          <w:p w:rsidR="00D02093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</w:rPr>
            </w:pPr>
            <w:r>
              <w:rPr>
                <w:rFonts w:ascii="Baskerville" w:hAnsi="Baskerville" w:cs="Baskerville"/>
              </w:rPr>
              <w:t>Contains two relevant and appropriate pictures</w:t>
            </w:r>
          </w:p>
          <w:p w:rsidR="00D02093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</w:rPr>
            </w:pPr>
            <w:r>
              <w:rPr>
                <w:rFonts w:ascii="Baskerville" w:hAnsi="Baskerville" w:cs="Baskerville"/>
              </w:rPr>
              <w:t>(4 points)</w:t>
            </w:r>
          </w:p>
        </w:tc>
        <w:tc>
          <w:tcPr>
            <w:tcW w:w="2556" w:type="dxa"/>
          </w:tcPr>
          <w:p w:rsidR="00D02093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</w:rPr>
            </w:pPr>
            <w:r>
              <w:rPr>
                <w:rFonts w:ascii="Baskerville" w:hAnsi="Baskerville" w:cs="Baskerville"/>
              </w:rPr>
              <w:t>Contains two relevant pictures that are creatively placed on pamphlet</w:t>
            </w:r>
          </w:p>
          <w:p w:rsidR="00D02093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</w:rPr>
            </w:pPr>
            <w:r>
              <w:rPr>
                <w:rFonts w:ascii="Baskerville" w:hAnsi="Baskerville" w:cs="Baskerville"/>
              </w:rPr>
              <w:t>(5 points)</w:t>
            </w:r>
          </w:p>
        </w:tc>
      </w:tr>
      <w:tr w:rsidR="00D02093" w:rsidTr="00B87E8E">
        <w:tc>
          <w:tcPr>
            <w:tcW w:w="2070" w:type="dxa"/>
          </w:tcPr>
          <w:p w:rsidR="00D02093" w:rsidRPr="00A015B9" w:rsidRDefault="00D02093" w:rsidP="00B87E8E">
            <w:pPr>
              <w:snapToGrid w:val="0"/>
              <w:rPr>
                <w:rFonts w:ascii="Baskerville" w:hAnsi="Baskerville" w:cs="Baskerville"/>
                <w:b/>
              </w:rPr>
            </w:pPr>
          </w:p>
          <w:p w:rsidR="00D02093" w:rsidRDefault="00D02093" w:rsidP="00B87E8E">
            <w:pPr>
              <w:snapToGrid w:val="0"/>
              <w:rPr>
                <w:rFonts w:ascii="Baskerville" w:hAnsi="Baskerville" w:cs="Baskerville"/>
                <w:b/>
              </w:rPr>
            </w:pPr>
            <w:r w:rsidRPr="00A015B9">
              <w:rPr>
                <w:rFonts w:ascii="Baskerville" w:hAnsi="Baskerville" w:cs="Baskerville"/>
                <w:b/>
              </w:rPr>
              <w:t>Spelling/</w:t>
            </w:r>
          </w:p>
          <w:p w:rsidR="00D02093" w:rsidRPr="00A015B9" w:rsidRDefault="00D02093" w:rsidP="00B87E8E">
            <w:pPr>
              <w:snapToGrid w:val="0"/>
              <w:rPr>
                <w:rFonts w:ascii="Baskerville" w:hAnsi="Baskerville" w:cs="Baskerville"/>
                <w:b/>
              </w:rPr>
            </w:pPr>
            <w:r w:rsidRPr="00A015B9">
              <w:rPr>
                <w:rFonts w:ascii="Baskerville" w:hAnsi="Baskerville" w:cs="Baskerville"/>
                <w:b/>
              </w:rPr>
              <w:t>Grammar</w:t>
            </w:r>
          </w:p>
        </w:tc>
        <w:tc>
          <w:tcPr>
            <w:tcW w:w="1980" w:type="dxa"/>
          </w:tcPr>
          <w:p w:rsidR="00D02093" w:rsidRPr="00A015B9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</w:rPr>
            </w:pPr>
            <w:r>
              <w:rPr>
                <w:rFonts w:ascii="Baskerville" w:hAnsi="Baskerville" w:cs="Baskerville"/>
              </w:rPr>
              <w:t xml:space="preserve">Contains more than 5 grammatical or </w:t>
            </w:r>
            <w:r w:rsidRPr="00A015B9">
              <w:rPr>
                <w:rFonts w:ascii="Baskerville" w:hAnsi="Baskerville" w:cs="Baskerville"/>
              </w:rPr>
              <w:t xml:space="preserve">spelling errors </w:t>
            </w:r>
            <w:r>
              <w:rPr>
                <w:rFonts w:ascii="Baskerville" w:hAnsi="Baskerville" w:cs="Baskerville"/>
              </w:rPr>
              <w:t xml:space="preserve">       (0 points)</w:t>
            </w:r>
          </w:p>
        </w:tc>
        <w:tc>
          <w:tcPr>
            <w:tcW w:w="1825" w:type="dxa"/>
          </w:tcPr>
          <w:p w:rsidR="00D02093" w:rsidRPr="00A015B9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</w:rPr>
            </w:pPr>
            <w:r w:rsidRPr="00A015B9">
              <w:rPr>
                <w:rFonts w:ascii="Baskerville" w:hAnsi="Baskerville" w:cs="Baskerville"/>
              </w:rPr>
              <w:t>Contains 3-</w:t>
            </w:r>
            <w:r>
              <w:rPr>
                <w:rFonts w:ascii="Baskerville" w:hAnsi="Baskerville" w:cs="Baskerville"/>
              </w:rPr>
              <w:t>4 grammatical/spelling errors (1 point</w:t>
            </w:r>
            <w:r w:rsidRPr="00A015B9">
              <w:rPr>
                <w:rFonts w:ascii="Baskerville" w:hAnsi="Baskerville" w:cs="Baskerville"/>
              </w:rPr>
              <w:t>)</w:t>
            </w:r>
          </w:p>
        </w:tc>
        <w:tc>
          <w:tcPr>
            <w:tcW w:w="2279" w:type="dxa"/>
          </w:tcPr>
          <w:p w:rsidR="00D02093" w:rsidRPr="00A015B9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</w:rPr>
            </w:pPr>
            <w:r w:rsidRPr="00A015B9">
              <w:rPr>
                <w:rFonts w:ascii="Baskerville" w:hAnsi="Baskerville" w:cs="Baskerville"/>
              </w:rPr>
              <w:t>Contains 1-2</w:t>
            </w:r>
            <w:r>
              <w:rPr>
                <w:rFonts w:ascii="Baskerville" w:hAnsi="Baskerville" w:cs="Baskerville"/>
              </w:rPr>
              <w:t xml:space="preserve"> grammatical/spelling errors. (2 points</w:t>
            </w:r>
            <w:r w:rsidRPr="00A015B9">
              <w:rPr>
                <w:rFonts w:ascii="Baskerville" w:hAnsi="Baskerville" w:cs="Baskerville"/>
              </w:rPr>
              <w:t>)</w:t>
            </w:r>
          </w:p>
        </w:tc>
        <w:tc>
          <w:tcPr>
            <w:tcW w:w="2556" w:type="dxa"/>
          </w:tcPr>
          <w:p w:rsidR="00D02093" w:rsidRPr="00A015B9" w:rsidRDefault="00D02093" w:rsidP="00B87E8E">
            <w:pPr>
              <w:spacing w:before="100" w:beforeAutospacing="1" w:after="100" w:afterAutospacing="1"/>
              <w:rPr>
                <w:rFonts w:ascii="Baskerville" w:hAnsi="Baskerville" w:cs="Baskerville"/>
              </w:rPr>
            </w:pPr>
            <w:r>
              <w:rPr>
                <w:rFonts w:ascii="Baskerville" w:hAnsi="Baskerville" w:cs="Baskerville"/>
              </w:rPr>
              <w:t>No grammatical or spelling errors. (3 points</w:t>
            </w:r>
            <w:r w:rsidRPr="00A015B9">
              <w:rPr>
                <w:rFonts w:ascii="Baskerville" w:hAnsi="Baskerville" w:cs="Baskerville"/>
              </w:rPr>
              <w:t>)</w:t>
            </w:r>
          </w:p>
        </w:tc>
      </w:tr>
    </w:tbl>
    <w:p w:rsidR="00D02093" w:rsidRDefault="00D02093" w:rsidP="00D02093">
      <w:pPr>
        <w:spacing w:before="100" w:beforeAutospacing="1" w:after="100" w:afterAutospacing="1"/>
        <w:ind w:left="-630" w:right="-900"/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>Grade_________________ (50 points)</w:t>
      </w:r>
      <w:r>
        <w:rPr>
          <w:rFonts w:ascii="Baskerville" w:hAnsi="Baskerville" w:cs="Baskerville"/>
          <w:b/>
        </w:rPr>
        <w:tab/>
      </w:r>
      <w:r>
        <w:rPr>
          <w:rFonts w:ascii="Baskerville" w:hAnsi="Baskerville" w:cs="Baskerville"/>
          <w:b/>
        </w:rPr>
        <w:tab/>
        <w:t xml:space="preserve">_____________ </w:t>
      </w:r>
      <w:proofErr w:type="gramStart"/>
      <w:r>
        <w:rPr>
          <w:rFonts w:ascii="Baskerville" w:hAnsi="Baskerville" w:cs="Baskerville"/>
          <w:b/>
        </w:rPr>
        <w:t>Late</w:t>
      </w:r>
      <w:proofErr w:type="gramEnd"/>
      <w:r>
        <w:rPr>
          <w:rFonts w:ascii="Baskerville" w:hAnsi="Baskerville" w:cs="Baskerville"/>
          <w:b/>
        </w:rPr>
        <w:t xml:space="preserve"> (5 Points off per day)</w:t>
      </w:r>
    </w:p>
    <w:p w:rsidR="00D02093" w:rsidRPr="00D70302" w:rsidRDefault="00D02093" w:rsidP="00D02093">
      <w:pPr>
        <w:spacing w:before="100" w:beforeAutospacing="1" w:after="100" w:afterAutospacing="1"/>
        <w:ind w:left="-630"/>
        <w:rPr>
          <w:rFonts w:ascii="Baskerville" w:hAnsi="Baskerville" w:cs="Baskerville"/>
          <w:b/>
        </w:rPr>
      </w:pPr>
      <w:r>
        <w:rPr>
          <w:rFonts w:ascii="Baskerville" w:hAnsi="Baskerville" w:cs="Baskerville"/>
          <w:b/>
        </w:rPr>
        <w:t xml:space="preserve">Comments: </w:t>
      </w:r>
    </w:p>
    <w:p w:rsidR="00D02093" w:rsidRPr="00A94A90" w:rsidRDefault="00D02093" w:rsidP="00D02093">
      <w:pPr>
        <w:pStyle w:val="ListParagraph"/>
        <w:spacing w:before="100" w:beforeAutospacing="1" w:after="100" w:afterAutospacing="1"/>
        <w:ind w:left="-720" w:right="-1440"/>
        <w:outlineLvl w:val="0"/>
        <w:rPr>
          <w:rFonts w:ascii="Times" w:eastAsia="Times New Roman" w:hAnsi="Times" w:cs="Times New Roman"/>
          <w:bCs/>
          <w:kern w:val="36"/>
          <w:sz w:val="28"/>
          <w:szCs w:val="28"/>
        </w:rPr>
      </w:pPr>
    </w:p>
    <w:p w:rsidR="00D02093" w:rsidRDefault="00D02093" w:rsidP="00D02093">
      <w:pPr>
        <w:spacing w:before="100" w:beforeAutospacing="1" w:after="100" w:afterAutospacing="1"/>
        <w:ind w:right="-1440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</w:rPr>
      </w:pPr>
    </w:p>
    <w:p w:rsidR="00D02093" w:rsidRDefault="00D02093" w:rsidP="00D02093">
      <w:pPr>
        <w:spacing w:before="100" w:beforeAutospacing="1" w:after="100" w:afterAutospacing="1"/>
        <w:ind w:right="-1440"/>
        <w:outlineLvl w:val="0"/>
        <w:rPr>
          <w:rFonts w:ascii="Times" w:eastAsia="Times New Roman" w:hAnsi="Times" w:cs="Times New Roman"/>
          <w:b/>
          <w:bCs/>
          <w:kern w:val="36"/>
          <w:sz w:val="48"/>
          <w:szCs w:val="48"/>
        </w:rPr>
      </w:pPr>
    </w:p>
    <w:p w:rsidR="005270F8" w:rsidRDefault="005270F8"/>
    <w:sectPr w:rsidR="005270F8" w:rsidSect="00D02093">
      <w:pgSz w:w="12240" w:h="15840"/>
      <w:pgMar w:top="360" w:right="1800" w:bottom="27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136E6"/>
    <w:multiLevelType w:val="hybridMultilevel"/>
    <w:tmpl w:val="276000CA"/>
    <w:lvl w:ilvl="0" w:tplc="39B4FAF4">
      <w:start w:val="4"/>
      <w:numFmt w:val="bullet"/>
      <w:lvlText w:val="-"/>
      <w:lvlJc w:val="left"/>
      <w:pPr>
        <w:ind w:left="-720" w:hanging="360"/>
      </w:pPr>
      <w:rPr>
        <w:rFonts w:ascii="Times" w:eastAsia="Times New Roman" w:hAnsi="Times" w:cs="Times New Roman" w:hint="default"/>
      </w:rPr>
    </w:lvl>
    <w:lvl w:ilvl="1" w:tplc="04090003">
      <w:start w:val="1"/>
      <w:numFmt w:val="bullet"/>
      <w:lvlText w:val="o"/>
      <w:lvlJc w:val="left"/>
      <w:pPr>
        <w:ind w:left="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3"/>
    <w:rsid w:val="005270F8"/>
    <w:rsid w:val="00B4109B"/>
    <w:rsid w:val="00D0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17C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209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02093"/>
    <w:pPr>
      <w:ind w:left="720"/>
      <w:contextualSpacing/>
    </w:pPr>
  </w:style>
  <w:style w:type="table" w:styleId="TableGrid">
    <w:name w:val="Table Grid"/>
    <w:basedOn w:val="TableNormal"/>
    <w:uiPriority w:val="59"/>
    <w:rsid w:val="00D020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0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09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0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209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02093"/>
    <w:pPr>
      <w:ind w:left="720"/>
      <w:contextualSpacing/>
    </w:pPr>
  </w:style>
  <w:style w:type="table" w:styleId="TableGrid">
    <w:name w:val="Table Grid"/>
    <w:basedOn w:val="TableNormal"/>
    <w:uiPriority w:val="59"/>
    <w:rsid w:val="00D020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0209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209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hyperlink" Target="http://www.ghshealth.wikispaces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608</Words>
  <Characters>3472</Characters>
  <Application>Microsoft Macintosh Word</Application>
  <DocSecurity>0</DocSecurity>
  <Lines>28</Lines>
  <Paragraphs>8</Paragraphs>
  <ScaleCrop>false</ScaleCrop>
  <Company/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2014-04-16T13:09:00Z</dcterms:created>
  <dcterms:modified xsi:type="dcterms:W3CDTF">2014-04-16T13:10:00Z</dcterms:modified>
</cp:coreProperties>
</file>